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E4A" w:rsidRDefault="00685E4A" w:rsidP="00685E4A">
      <w:pPr>
        <w:pStyle w:val="ListParagraph"/>
        <w:spacing w:after="0" w:line="240" w:lineRule="auto"/>
        <w:ind w:left="0"/>
      </w:pPr>
    </w:p>
    <w:p w:rsidR="00685E4A" w:rsidRDefault="00685E4A" w:rsidP="00685E4A">
      <w:pPr>
        <w:pStyle w:val="ListParagraph"/>
        <w:spacing w:after="0" w:line="240" w:lineRule="auto"/>
        <w:ind w:left="0"/>
      </w:pPr>
      <w:r>
        <w:rPr>
          <w:b/>
          <w:u w:val="single"/>
        </w:rPr>
        <w:t>Instruments of Trade Policy</w:t>
      </w:r>
      <w:r>
        <w:t>:</w:t>
      </w:r>
    </w:p>
    <w:p w:rsidR="00685E4A" w:rsidRDefault="00685E4A" w:rsidP="00685E4A">
      <w:pPr>
        <w:pStyle w:val="ListParagraph"/>
        <w:spacing w:after="0" w:line="240" w:lineRule="auto"/>
        <w:ind w:left="0"/>
      </w:pPr>
    </w:p>
    <w:p w:rsidR="00685E4A" w:rsidRDefault="00685E4A" w:rsidP="00685E4A">
      <w:pPr>
        <w:pStyle w:val="ListParagraph"/>
        <w:spacing w:after="0" w:line="240" w:lineRule="auto"/>
        <w:ind w:left="0"/>
      </w:pPr>
      <w:r>
        <w:rPr>
          <w:b/>
        </w:rPr>
        <w:t>Tariffs</w:t>
      </w:r>
      <w:r>
        <w:t>: A tax levied by governments on imports or exports.</w:t>
      </w:r>
    </w:p>
    <w:p w:rsidR="00685E4A" w:rsidRDefault="00685E4A" w:rsidP="00685E4A">
      <w:pPr>
        <w:pStyle w:val="ListParagraph"/>
        <w:numPr>
          <w:ilvl w:val="0"/>
          <w:numId w:val="2"/>
        </w:numPr>
        <w:spacing w:after="0" w:line="240" w:lineRule="auto"/>
      </w:pPr>
      <w:r>
        <w:rPr>
          <w:b/>
        </w:rPr>
        <w:t>Specific Tariffs</w:t>
      </w:r>
      <w:r>
        <w:t>: Levied as a fixed charge for each unit of good imported.</w:t>
      </w:r>
    </w:p>
    <w:p w:rsidR="00685E4A" w:rsidRDefault="00685E4A" w:rsidP="00685E4A">
      <w:pPr>
        <w:pStyle w:val="ListParagraph"/>
        <w:numPr>
          <w:ilvl w:val="0"/>
          <w:numId w:val="2"/>
        </w:numPr>
        <w:spacing w:after="0" w:line="240" w:lineRule="auto"/>
      </w:pPr>
      <w:r>
        <w:rPr>
          <w:b/>
        </w:rPr>
        <w:t>Ad Valorem Tariff</w:t>
      </w:r>
      <w:r>
        <w:t>: Levied as a proportion of the value of the imported good.</w:t>
      </w:r>
    </w:p>
    <w:p w:rsidR="00685E4A" w:rsidRDefault="00685E4A" w:rsidP="00685E4A">
      <w:pPr>
        <w:pStyle w:val="ListParagraph"/>
        <w:numPr>
          <w:ilvl w:val="0"/>
          <w:numId w:val="4"/>
        </w:numPr>
        <w:spacing w:after="0" w:line="240" w:lineRule="auto"/>
      </w:pPr>
      <w:r>
        <w:t>In most cases, tariffs are placed on imports to protect</w:t>
      </w:r>
      <w:r w:rsidR="00B96F55">
        <w:t xml:space="preserve"> domestic producers from foreign competition by raising the price of imported goods.</w:t>
      </w:r>
    </w:p>
    <w:p w:rsidR="00B96F55" w:rsidRDefault="00B96F55" w:rsidP="00685E4A">
      <w:pPr>
        <w:pStyle w:val="ListParagraph"/>
        <w:numPr>
          <w:ilvl w:val="0"/>
          <w:numId w:val="4"/>
        </w:numPr>
        <w:spacing w:after="0" w:line="240" w:lineRule="auto"/>
      </w:pPr>
      <w:r>
        <w:t>Tariffs also produce revenue for the government.</w:t>
      </w:r>
    </w:p>
    <w:p w:rsidR="00B96F55" w:rsidRDefault="00B96F55" w:rsidP="00B96F55">
      <w:pPr>
        <w:pStyle w:val="ListParagraph"/>
        <w:numPr>
          <w:ilvl w:val="0"/>
          <w:numId w:val="4"/>
        </w:numPr>
        <w:spacing w:after="0" w:line="240" w:lineRule="auto"/>
      </w:pPr>
      <w:r>
        <w:rPr>
          <w:b/>
        </w:rPr>
        <w:t xml:space="preserve">Who Gains? Who Suffers? </w:t>
      </w:r>
      <w:r>
        <w:t xml:space="preserve"> The </w:t>
      </w:r>
      <w:r w:rsidRPr="00B96F55">
        <w:rPr>
          <w:b/>
        </w:rPr>
        <w:t>government gains</w:t>
      </w:r>
      <w:r>
        <w:t xml:space="preserve">, because the tariff increases government revenues. </w:t>
      </w:r>
      <w:r w:rsidRPr="00B96F55">
        <w:rPr>
          <w:b/>
        </w:rPr>
        <w:t>Domestic producers gain</w:t>
      </w:r>
      <w:r>
        <w:t xml:space="preserve">, because the tariff affords them some protection against foreign competitors. </w:t>
      </w:r>
      <w:r w:rsidRPr="00B96F55">
        <w:rPr>
          <w:b/>
        </w:rPr>
        <w:t>Consumers lose</w:t>
      </w:r>
      <w:r>
        <w:t xml:space="preserve"> because they must pay more for certain imports.</w:t>
      </w:r>
    </w:p>
    <w:p w:rsidR="00B96F55" w:rsidRDefault="00B96F55" w:rsidP="00B96F55">
      <w:pPr>
        <w:pStyle w:val="ListParagraph"/>
        <w:numPr>
          <w:ilvl w:val="0"/>
          <w:numId w:val="4"/>
        </w:numPr>
        <w:spacing w:after="0" w:line="240" w:lineRule="auto"/>
      </w:pPr>
      <w:r>
        <w:rPr>
          <w:b/>
        </w:rPr>
        <w:t>Economic Conclusions</w:t>
      </w:r>
      <w:r>
        <w:t>:</w:t>
      </w:r>
    </w:p>
    <w:p w:rsidR="00B96F55" w:rsidRDefault="00B96F55" w:rsidP="00B96F55">
      <w:pPr>
        <w:pStyle w:val="ListParagraph"/>
        <w:numPr>
          <w:ilvl w:val="0"/>
          <w:numId w:val="7"/>
        </w:numPr>
        <w:spacing w:after="0" w:line="240" w:lineRule="auto"/>
      </w:pPr>
      <w:r>
        <w:t>Tariffs are unambiguously pro-producer and anti-consumer.</w:t>
      </w:r>
    </w:p>
    <w:p w:rsidR="00B96F55" w:rsidRDefault="00B96F55" w:rsidP="00B96F55">
      <w:pPr>
        <w:pStyle w:val="ListParagraph"/>
        <w:numPr>
          <w:ilvl w:val="0"/>
          <w:numId w:val="7"/>
        </w:numPr>
        <w:spacing w:after="0" w:line="240" w:lineRule="auto"/>
      </w:pPr>
      <w:r>
        <w:t>Import tariffs reduce the overall efficiency of the world economy. This is because it encourages domestic producers to produce goods that, in theory, could be produced more efficiently elsewhere.</w:t>
      </w:r>
    </w:p>
    <w:p w:rsidR="00B96F55" w:rsidRDefault="00B96F55" w:rsidP="00B96F55">
      <w:pPr>
        <w:pStyle w:val="ListParagraph"/>
        <w:numPr>
          <w:ilvl w:val="0"/>
          <w:numId w:val="4"/>
        </w:numPr>
        <w:spacing w:after="0" w:line="240" w:lineRule="auto"/>
      </w:pPr>
      <w:r>
        <w:rPr>
          <w:b/>
        </w:rPr>
        <w:t>Export Tariffs</w:t>
      </w:r>
      <w:r>
        <w:t>: Much less common. The objectives of such tariffs are: (1) raise revenue for the government, and (2) reduce exports from a sector, often for political reasons.</w:t>
      </w:r>
    </w:p>
    <w:p w:rsidR="00B96F55" w:rsidRDefault="00B96F55" w:rsidP="00B96F55">
      <w:pPr>
        <w:spacing w:after="0" w:line="240" w:lineRule="auto"/>
      </w:pPr>
    </w:p>
    <w:p w:rsidR="00B96F55" w:rsidRDefault="00B96F55" w:rsidP="00B96F55">
      <w:pPr>
        <w:spacing w:after="0" w:line="240" w:lineRule="auto"/>
      </w:pPr>
      <w:r>
        <w:rPr>
          <w:b/>
        </w:rPr>
        <w:t>Subsidies</w:t>
      </w:r>
      <w:r>
        <w:t>: Government financial assistance to a domestic producer. Grants, low-interest loans, tax breaks, and government equity participation are all forms of subsidies.</w:t>
      </w:r>
    </w:p>
    <w:p w:rsidR="00B96F55" w:rsidRDefault="00B96F55" w:rsidP="00B96F55">
      <w:pPr>
        <w:pStyle w:val="ListParagraph"/>
        <w:numPr>
          <w:ilvl w:val="0"/>
          <w:numId w:val="4"/>
        </w:numPr>
        <w:spacing w:after="0" w:line="240" w:lineRule="auto"/>
      </w:pPr>
      <w:r>
        <w:t>By lowering production costs, subsidies help domestic producers in two ways: (1) competing against foreign imports, and (2) gaining export markets.</w:t>
      </w:r>
    </w:p>
    <w:p w:rsidR="00B96F55" w:rsidRDefault="00B96F55" w:rsidP="00B96F55">
      <w:pPr>
        <w:pStyle w:val="ListParagraph"/>
        <w:numPr>
          <w:ilvl w:val="0"/>
          <w:numId w:val="4"/>
        </w:numPr>
        <w:spacing w:after="0" w:line="240" w:lineRule="auto"/>
      </w:pPr>
      <w:r>
        <w:t>Agriculture tends to by one of the largest beneficiaries of subsidies in most countries.</w:t>
      </w:r>
    </w:p>
    <w:p w:rsidR="006C4393" w:rsidRDefault="006C4393" w:rsidP="00B96F55">
      <w:pPr>
        <w:pStyle w:val="ListParagraph"/>
        <w:numPr>
          <w:ilvl w:val="0"/>
          <w:numId w:val="4"/>
        </w:numPr>
        <w:spacing w:after="0" w:line="240" w:lineRule="auto"/>
      </w:pPr>
      <w:r>
        <w:t>Subsidies tend to protect the inefficient and promote excess production.</w:t>
      </w:r>
    </w:p>
    <w:p w:rsidR="006C4393" w:rsidRDefault="006C4393" w:rsidP="006C4393">
      <w:pPr>
        <w:pStyle w:val="ListParagraph"/>
        <w:numPr>
          <w:ilvl w:val="0"/>
          <w:numId w:val="8"/>
        </w:numPr>
        <w:spacing w:after="0" w:line="240" w:lineRule="auto"/>
      </w:pPr>
      <w:r>
        <w:t>Allow inefficient farmers to stay in business.</w:t>
      </w:r>
    </w:p>
    <w:p w:rsidR="006C4393" w:rsidRDefault="006C4393" w:rsidP="006C4393">
      <w:pPr>
        <w:pStyle w:val="ListParagraph"/>
        <w:numPr>
          <w:ilvl w:val="0"/>
          <w:numId w:val="8"/>
        </w:numPr>
        <w:spacing w:after="0" w:line="240" w:lineRule="auto"/>
      </w:pPr>
      <w:r>
        <w:t>Encourage countries to overproduce heavily subsidized agricultural products.</w:t>
      </w:r>
    </w:p>
    <w:p w:rsidR="006C4393" w:rsidRDefault="006C4393" w:rsidP="006C4393">
      <w:pPr>
        <w:pStyle w:val="ListParagraph"/>
        <w:numPr>
          <w:ilvl w:val="0"/>
          <w:numId w:val="8"/>
        </w:numPr>
        <w:spacing w:after="0" w:line="240" w:lineRule="auto"/>
      </w:pPr>
      <w:r>
        <w:t>Encourage countries to produce products that could be produced abroad more efficiently.</w:t>
      </w:r>
    </w:p>
    <w:p w:rsidR="006C4393" w:rsidRDefault="006C4393" w:rsidP="006C4393">
      <w:pPr>
        <w:pStyle w:val="ListParagraph"/>
        <w:numPr>
          <w:ilvl w:val="0"/>
          <w:numId w:val="8"/>
        </w:numPr>
        <w:spacing w:after="0" w:line="240" w:lineRule="auto"/>
      </w:pPr>
      <w:r>
        <w:t>Reduce international trade in agriculture products.</w:t>
      </w:r>
    </w:p>
    <w:p w:rsidR="006C4393" w:rsidRDefault="006C4393" w:rsidP="006C4393">
      <w:pPr>
        <w:spacing w:after="0" w:line="240" w:lineRule="auto"/>
      </w:pPr>
    </w:p>
    <w:p w:rsidR="006C4393" w:rsidRDefault="006C4393" w:rsidP="006C4393">
      <w:pPr>
        <w:spacing w:after="0" w:line="240" w:lineRule="auto"/>
      </w:pPr>
      <w:r>
        <w:rPr>
          <w:b/>
        </w:rPr>
        <w:t>Import Quotas and Voluntary Export Restraints</w:t>
      </w:r>
      <w:r>
        <w:t>:</w:t>
      </w:r>
    </w:p>
    <w:p w:rsidR="006C4393" w:rsidRDefault="006C4393" w:rsidP="006C4393">
      <w:pPr>
        <w:pStyle w:val="ListParagraph"/>
        <w:numPr>
          <w:ilvl w:val="0"/>
          <w:numId w:val="4"/>
        </w:numPr>
        <w:spacing w:after="0" w:line="240" w:lineRule="auto"/>
      </w:pPr>
      <w:r>
        <w:rPr>
          <w:b/>
        </w:rPr>
        <w:t>Import Quotas</w:t>
      </w:r>
      <w:r>
        <w:t>: A direct restriction on the quantity of some good that can be imported into a country. The restriction is usually enforced by issuing import licenses to a group of firms.</w:t>
      </w:r>
    </w:p>
    <w:p w:rsidR="006C4393" w:rsidRDefault="006C4393" w:rsidP="006C4393">
      <w:pPr>
        <w:pStyle w:val="ListParagraph"/>
        <w:numPr>
          <w:ilvl w:val="0"/>
          <w:numId w:val="4"/>
        </w:numPr>
        <w:spacing w:after="0" w:line="240" w:lineRule="auto"/>
      </w:pPr>
      <w:r>
        <w:rPr>
          <w:b/>
        </w:rPr>
        <w:t>Tariff Rate Quota</w:t>
      </w:r>
      <w:r>
        <w:t xml:space="preserve">: </w:t>
      </w:r>
      <w:r w:rsidR="00DE5007">
        <w:t>The process of applying a lower tariff rate to imports within the import quota than those over the quota.</w:t>
      </w:r>
    </w:p>
    <w:p w:rsidR="00DE5007" w:rsidRDefault="00DE5007" w:rsidP="006C4393">
      <w:pPr>
        <w:pStyle w:val="ListParagraph"/>
        <w:numPr>
          <w:ilvl w:val="0"/>
          <w:numId w:val="4"/>
        </w:numPr>
        <w:spacing w:after="0" w:line="240" w:lineRule="auto"/>
      </w:pPr>
      <w:r>
        <w:rPr>
          <w:b/>
        </w:rPr>
        <w:t>Voluntary Export Restraint (VER)</w:t>
      </w:r>
      <w:r>
        <w:t>: A quota on trade imposed by the exporting country, typically at the request of the importing country's government.</w:t>
      </w:r>
    </w:p>
    <w:p w:rsidR="00DE5007" w:rsidRDefault="00DE5007" w:rsidP="006C4393">
      <w:pPr>
        <w:pStyle w:val="ListParagraph"/>
        <w:numPr>
          <w:ilvl w:val="0"/>
          <w:numId w:val="4"/>
        </w:numPr>
        <w:spacing w:after="0" w:line="240" w:lineRule="auto"/>
      </w:pPr>
      <w:r>
        <w:t>Same economic conclusions as tariffs and subsidies.</w:t>
      </w:r>
    </w:p>
    <w:p w:rsidR="00DE5007" w:rsidRDefault="00DE5007" w:rsidP="006C4393">
      <w:pPr>
        <w:pStyle w:val="ListParagraph"/>
        <w:numPr>
          <w:ilvl w:val="0"/>
          <w:numId w:val="4"/>
        </w:numPr>
        <w:spacing w:after="0" w:line="240" w:lineRule="auto"/>
      </w:pPr>
      <w:r>
        <w:rPr>
          <w:b/>
        </w:rPr>
        <w:t>Quota Rent</w:t>
      </w:r>
      <w:r>
        <w:t>: The extra profit producers make when supply is artificially limited by an import quota.</w:t>
      </w:r>
    </w:p>
    <w:p w:rsidR="00DE5007" w:rsidRDefault="00DE5007" w:rsidP="00DE5007">
      <w:pPr>
        <w:spacing w:after="0" w:line="240" w:lineRule="auto"/>
      </w:pPr>
    </w:p>
    <w:p w:rsidR="00DE5007" w:rsidRDefault="00DE5007" w:rsidP="00DE5007">
      <w:pPr>
        <w:spacing w:after="0" w:line="240" w:lineRule="auto"/>
      </w:pPr>
      <w:r>
        <w:rPr>
          <w:b/>
        </w:rPr>
        <w:t>Local Content Requirement</w:t>
      </w:r>
      <w:r>
        <w:t xml:space="preserve">: A requirement that some specific fraction of a good can be produced domestically. </w:t>
      </w:r>
    </w:p>
    <w:p w:rsidR="00DE5007" w:rsidRDefault="00DE5007" w:rsidP="00DE5007">
      <w:pPr>
        <w:pStyle w:val="ListParagraph"/>
        <w:numPr>
          <w:ilvl w:val="0"/>
          <w:numId w:val="4"/>
        </w:numPr>
        <w:spacing w:after="0" w:line="240" w:lineRule="auto"/>
      </w:pPr>
      <w:r>
        <w:t>Used in developing countries to try to protect local jobs and industry from foreign competition.</w:t>
      </w:r>
    </w:p>
    <w:p w:rsidR="00DE5007" w:rsidRDefault="00DE5007" w:rsidP="00DE5007">
      <w:pPr>
        <w:spacing w:after="0" w:line="240" w:lineRule="auto"/>
      </w:pPr>
    </w:p>
    <w:p w:rsidR="00DE5007" w:rsidRDefault="00DE5007" w:rsidP="00DE5007">
      <w:pPr>
        <w:spacing w:after="0" w:line="240" w:lineRule="auto"/>
      </w:pPr>
    </w:p>
    <w:p w:rsidR="00DE5007" w:rsidRDefault="00DE5007" w:rsidP="00DE5007">
      <w:pPr>
        <w:spacing w:after="0" w:line="240" w:lineRule="auto"/>
      </w:pPr>
    </w:p>
    <w:p w:rsidR="00DE5007" w:rsidRDefault="00DE5007" w:rsidP="00DE5007">
      <w:pPr>
        <w:spacing w:after="0" w:line="240" w:lineRule="auto"/>
      </w:pPr>
      <w:r>
        <w:rPr>
          <w:b/>
        </w:rPr>
        <w:t>Administrative Trade Policies</w:t>
      </w:r>
      <w:r>
        <w:t>: Rules adopted by governments that can be used to restrict imports or boost exports.</w:t>
      </w:r>
    </w:p>
    <w:p w:rsidR="00DE5007" w:rsidRDefault="00DE5007" w:rsidP="00DE5007">
      <w:pPr>
        <w:spacing w:after="0" w:line="240" w:lineRule="auto"/>
      </w:pPr>
    </w:p>
    <w:p w:rsidR="00DE5007" w:rsidRDefault="00DE5007" w:rsidP="00DE5007">
      <w:pPr>
        <w:spacing w:after="0" w:line="240" w:lineRule="auto"/>
      </w:pPr>
      <w:r>
        <w:rPr>
          <w:b/>
        </w:rPr>
        <w:t>Antidumping Policies</w:t>
      </w:r>
      <w:r w:rsidR="008E5146">
        <w:t>: Rules designed to punish foreign firms that engage in dumping and thus protect domestic producers from unfair foreign competition.</w:t>
      </w:r>
    </w:p>
    <w:p w:rsidR="008E5146" w:rsidRDefault="00DE5007" w:rsidP="008E5146">
      <w:pPr>
        <w:pStyle w:val="ListParagraph"/>
        <w:numPr>
          <w:ilvl w:val="0"/>
          <w:numId w:val="4"/>
        </w:numPr>
        <w:spacing w:after="0" w:line="240" w:lineRule="auto"/>
      </w:pPr>
      <w:r>
        <w:rPr>
          <w:b/>
        </w:rPr>
        <w:t>Dumping</w:t>
      </w:r>
      <w:r>
        <w:t>: Selling goods in a foreign market for less than their cost of production or below their fair market value.</w:t>
      </w:r>
      <w:r w:rsidR="008E5146">
        <w:t xml:space="preserve"> </w:t>
      </w:r>
      <w:r w:rsidR="008E5146" w:rsidRPr="008E5146">
        <w:rPr>
          <w:b/>
        </w:rPr>
        <w:t>Countervailing Duties</w:t>
      </w:r>
      <w:r w:rsidR="008E5146">
        <w:t>: Anti-dumping duties.</w:t>
      </w:r>
    </w:p>
    <w:p w:rsidR="008E5146" w:rsidRDefault="008E5146" w:rsidP="008E5146">
      <w:pPr>
        <w:spacing w:after="0" w:line="240" w:lineRule="auto"/>
      </w:pPr>
    </w:p>
    <w:p w:rsidR="008E5146" w:rsidRDefault="008E5146" w:rsidP="008E5146">
      <w:pPr>
        <w:spacing w:after="0" w:line="240" w:lineRule="auto"/>
      </w:pPr>
      <w:r>
        <w:rPr>
          <w:b/>
          <w:u w:val="single"/>
        </w:rPr>
        <w:t>The Case for Government Intervention</w:t>
      </w:r>
      <w:r>
        <w:t>:</w:t>
      </w:r>
    </w:p>
    <w:p w:rsidR="008E5146" w:rsidRDefault="008E5146" w:rsidP="008E5146">
      <w:pPr>
        <w:spacing w:after="0" w:line="240" w:lineRule="auto"/>
      </w:pPr>
    </w:p>
    <w:p w:rsidR="008E5146" w:rsidRDefault="008E5146" w:rsidP="008E5146">
      <w:pPr>
        <w:spacing w:after="0" w:line="240" w:lineRule="auto"/>
      </w:pPr>
      <w:r>
        <w:rPr>
          <w:b/>
        </w:rPr>
        <w:t>Political Arguments for Intervention</w:t>
      </w:r>
      <w:r>
        <w:t>:</w:t>
      </w:r>
    </w:p>
    <w:p w:rsidR="008E5146" w:rsidRDefault="008E5146" w:rsidP="008E5146">
      <w:pPr>
        <w:pStyle w:val="ListParagraph"/>
        <w:numPr>
          <w:ilvl w:val="0"/>
          <w:numId w:val="4"/>
        </w:numPr>
        <w:spacing w:after="0" w:line="240" w:lineRule="auto"/>
      </w:pPr>
      <w:r>
        <w:rPr>
          <w:b/>
        </w:rPr>
        <w:t>Protecting Jobs and Industries</w:t>
      </w:r>
      <w:r>
        <w:t>: The most common political argument for government intervention.</w:t>
      </w:r>
    </w:p>
    <w:p w:rsidR="008E5146" w:rsidRDefault="008E5146" w:rsidP="008E5146">
      <w:pPr>
        <w:pStyle w:val="ListParagraph"/>
        <w:numPr>
          <w:ilvl w:val="0"/>
          <w:numId w:val="4"/>
        </w:numPr>
        <w:spacing w:after="0" w:line="240" w:lineRule="auto"/>
      </w:pPr>
      <w:r>
        <w:rPr>
          <w:b/>
        </w:rPr>
        <w:t>National Security</w:t>
      </w:r>
      <w:r>
        <w:t>: Countries sometimes argue that it is necessary to protect certain industries because they are important for national security. Defense-related industries such as aerospace, advanced electronics, etc. get this kind of treatment.</w:t>
      </w:r>
    </w:p>
    <w:p w:rsidR="008E5146" w:rsidRDefault="00451D90" w:rsidP="008E5146">
      <w:pPr>
        <w:pStyle w:val="ListParagraph"/>
        <w:numPr>
          <w:ilvl w:val="0"/>
          <w:numId w:val="4"/>
        </w:numPr>
        <w:spacing w:after="0" w:line="240" w:lineRule="auto"/>
      </w:pPr>
      <w:r>
        <w:rPr>
          <w:b/>
        </w:rPr>
        <w:t>Retaliation</w:t>
      </w:r>
      <w:r>
        <w:t>: Some argue that governments should use the threat to intervene in trade policy as a bargaining tool to help open foreign markets and force trading to "play by the rules."</w:t>
      </w:r>
    </w:p>
    <w:p w:rsidR="00451D90" w:rsidRDefault="00451D90" w:rsidP="00451D90">
      <w:pPr>
        <w:pStyle w:val="ListParagraph"/>
        <w:numPr>
          <w:ilvl w:val="0"/>
          <w:numId w:val="9"/>
        </w:numPr>
        <w:spacing w:after="0" w:line="240" w:lineRule="auto"/>
      </w:pPr>
      <w:r>
        <w:t>If it works, such a politically motivated rationale for government intervention may liberalize trade and bring with it resulting economic gains.</w:t>
      </w:r>
    </w:p>
    <w:p w:rsidR="00451D90" w:rsidRDefault="00451D90" w:rsidP="00451D90">
      <w:pPr>
        <w:pStyle w:val="ListParagraph"/>
        <w:numPr>
          <w:ilvl w:val="0"/>
          <w:numId w:val="4"/>
        </w:numPr>
        <w:spacing w:after="0" w:line="240" w:lineRule="auto"/>
      </w:pPr>
      <w:r>
        <w:rPr>
          <w:b/>
        </w:rPr>
        <w:t>Protecting Consumers</w:t>
      </w:r>
      <w:r>
        <w:t xml:space="preserve">: Many governments have long had regulations to protect consumers from unsafe products. </w:t>
      </w:r>
    </w:p>
    <w:p w:rsidR="00F436C4" w:rsidRDefault="00F436C4" w:rsidP="00451D90">
      <w:pPr>
        <w:pStyle w:val="ListParagraph"/>
        <w:numPr>
          <w:ilvl w:val="0"/>
          <w:numId w:val="4"/>
        </w:numPr>
        <w:spacing w:after="0" w:line="240" w:lineRule="auto"/>
      </w:pPr>
      <w:r>
        <w:rPr>
          <w:b/>
        </w:rPr>
        <w:t>Furthering Foreign Policy Objectives</w:t>
      </w:r>
      <w:r>
        <w:t>: Governments sometimes use trade policy to support their foreign policy objectives. Ex: A government may grant preferential trade terms to another country that it wants to build a strong relationship with.</w:t>
      </w:r>
    </w:p>
    <w:p w:rsidR="00F436C4" w:rsidRDefault="00F436C4" w:rsidP="00F436C4">
      <w:pPr>
        <w:pStyle w:val="ListParagraph"/>
        <w:numPr>
          <w:ilvl w:val="0"/>
          <w:numId w:val="9"/>
        </w:numPr>
        <w:spacing w:after="0" w:line="240" w:lineRule="auto"/>
      </w:pPr>
      <w:r>
        <w:rPr>
          <w:b/>
        </w:rPr>
        <w:t>Helms-Burton Act</w:t>
      </w:r>
      <w:r>
        <w:t>: Passed in 1996, this law allows Americans to sue foreign firms that use Cuban property confiscated from them during Cuba's 1959 revolution.</w:t>
      </w:r>
    </w:p>
    <w:p w:rsidR="00F436C4" w:rsidRDefault="00F436C4" w:rsidP="00F436C4">
      <w:pPr>
        <w:pStyle w:val="ListParagraph"/>
        <w:numPr>
          <w:ilvl w:val="0"/>
          <w:numId w:val="9"/>
        </w:numPr>
        <w:spacing w:after="0" w:line="240" w:lineRule="auto"/>
      </w:pPr>
      <w:r>
        <w:rPr>
          <w:b/>
        </w:rPr>
        <w:t>D'Amato Act</w:t>
      </w:r>
      <w:r>
        <w:t xml:space="preserve">: Passed in 1996, this law allows Americans to sue foreign firms that use property in Libya or Iran confiscated from Americans. </w:t>
      </w:r>
    </w:p>
    <w:p w:rsidR="00F436C4" w:rsidRDefault="00F436C4" w:rsidP="00F436C4">
      <w:pPr>
        <w:pStyle w:val="ListParagraph"/>
        <w:numPr>
          <w:ilvl w:val="0"/>
          <w:numId w:val="4"/>
        </w:numPr>
        <w:spacing w:after="0" w:line="240" w:lineRule="auto"/>
      </w:pPr>
      <w:r>
        <w:rPr>
          <w:b/>
        </w:rPr>
        <w:t>Protecting Human Rights</w:t>
      </w:r>
      <w:r>
        <w:t>: Governments sometimes use trade policy to try to improve the human rights policies of trading partners. Ex: American granting Most Favored Nation (MFN) to China.</w:t>
      </w:r>
    </w:p>
    <w:p w:rsidR="00F436C4" w:rsidRDefault="00F436C4" w:rsidP="00F436C4">
      <w:pPr>
        <w:spacing w:after="0" w:line="240" w:lineRule="auto"/>
      </w:pPr>
    </w:p>
    <w:p w:rsidR="00F436C4" w:rsidRDefault="00F436C4" w:rsidP="00F436C4">
      <w:pPr>
        <w:spacing w:after="0" w:line="240" w:lineRule="auto"/>
      </w:pPr>
      <w:r>
        <w:rPr>
          <w:b/>
        </w:rPr>
        <w:t>Economic Arguments for Intervention</w:t>
      </w:r>
      <w:r>
        <w:t>:</w:t>
      </w:r>
    </w:p>
    <w:p w:rsidR="00F436C4" w:rsidRDefault="00F436C4" w:rsidP="00F436C4">
      <w:pPr>
        <w:pStyle w:val="ListParagraph"/>
        <w:numPr>
          <w:ilvl w:val="0"/>
          <w:numId w:val="4"/>
        </w:numPr>
        <w:spacing w:after="0" w:line="240" w:lineRule="auto"/>
      </w:pPr>
      <w:r>
        <w:rPr>
          <w:b/>
        </w:rPr>
        <w:t>The Infant Industry Argument</w:t>
      </w:r>
      <w:r>
        <w:t>: Proposed by Alexander Hamilton in 1792, this argument for government intervention stats that developing countries have a comparative advantage in manufacturing. Many economist remain critical of this argument for two reasons:</w:t>
      </w:r>
    </w:p>
    <w:p w:rsidR="00F436C4" w:rsidRDefault="00F436C4" w:rsidP="00F436C4">
      <w:pPr>
        <w:pStyle w:val="ListParagraph"/>
        <w:numPr>
          <w:ilvl w:val="0"/>
          <w:numId w:val="10"/>
        </w:numPr>
        <w:spacing w:after="0" w:line="240" w:lineRule="auto"/>
      </w:pPr>
      <w:r>
        <w:t>Protection of manufacturing from foreign firms does no good unless the protection helps make the industry efficient.</w:t>
      </w:r>
    </w:p>
    <w:p w:rsidR="00F436C4" w:rsidRDefault="00F436C4" w:rsidP="00F436C4">
      <w:pPr>
        <w:pStyle w:val="ListParagraph"/>
        <w:numPr>
          <w:ilvl w:val="0"/>
          <w:numId w:val="10"/>
        </w:numPr>
        <w:spacing w:after="0" w:line="240" w:lineRule="auto"/>
      </w:pPr>
      <w:r>
        <w:t>The argument relies on the assumption that firms are unable to make efficient long-term investments by borrowing money from the domestic or international capital markets.</w:t>
      </w:r>
    </w:p>
    <w:p w:rsidR="00F436C4" w:rsidRDefault="00F436C4" w:rsidP="00F436C4">
      <w:pPr>
        <w:pStyle w:val="ListParagraph"/>
        <w:numPr>
          <w:ilvl w:val="0"/>
          <w:numId w:val="4"/>
        </w:numPr>
        <w:spacing w:after="0" w:line="240" w:lineRule="auto"/>
      </w:pPr>
      <w:r>
        <w:rPr>
          <w:b/>
        </w:rPr>
        <w:t>Strategic Trade Policy</w:t>
      </w:r>
      <w:r>
        <w:t>: Government policy aimed at either helping the country's domestic firms retain first-mover gains or helping domestic firms find entry into a market; applie</w:t>
      </w:r>
      <w:r w:rsidR="00CC30D0">
        <w:t>d when the world market will probably support only a few firms an certain countries may predominate in the export of certain products simply because they had first-mover firms.</w:t>
      </w:r>
    </w:p>
    <w:p w:rsidR="00CC30D0" w:rsidRDefault="00CC30D0" w:rsidP="00CC30D0">
      <w:pPr>
        <w:spacing w:after="0" w:line="240" w:lineRule="auto"/>
      </w:pPr>
    </w:p>
    <w:p w:rsidR="00CC30D0" w:rsidRDefault="00CC30D0" w:rsidP="00CC30D0">
      <w:pPr>
        <w:spacing w:after="0" w:line="240" w:lineRule="auto"/>
      </w:pPr>
    </w:p>
    <w:p w:rsidR="00CC30D0" w:rsidRDefault="00CC30D0" w:rsidP="00CC30D0">
      <w:pPr>
        <w:spacing w:after="0" w:line="240" w:lineRule="auto"/>
      </w:pPr>
      <w:r>
        <w:rPr>
          <w:b/>
          <w:u w:val="single"/>
        </w:rPr>
        <w:t>Revised Case for Free Trade</w:t>
      </w:r>
      <w:r>
        <w:t>:</w:t>
      </w:r>
    </w:p>
    <w:p w:rsidR="00CC30D0" w:rsidRDefault="00CC30D0" w:rsidP="00CC30D0">
      <w:pPr>
        <w:pStyle w:val="ListParagraph"/>
        <w:numPr>
          <w:ilvl w:val="0"/>
          <w:numId w:val="4"/>
        </w:numPr>
        <w:spacing w:after="0" w:line="240" w:lineRule="auto"/>
      </w:pPr>
      <w:r w:rsidRPr="00CC30D0">
        <w:rPr>
          <w:b/>
        </w:rPr>
        <w:t>Retaliation and Trade War</w:t>
      </w:r>
      <w:r>
        <w:t>: Strategic trade policy aimed at establishing domestic firms in a dominant position in a global industry boosts national income at the expense of other countries.</w:t>
      </w:r>
    </w:p>
    <w:p w:rsidR="00CC30D0" w:rsidRDefault="00CC30D0" w:rsidP="00CC30D0">
      <w:pPr>
        <w:pStyle w:val="ListParagraph"/>
        <w:numPr>
          <w:ilvl w:val="0"/>
          <w:numId w:val="4"/>
        </w:numPr>
        <w:spacing w:after="0" w:line="240" w:lineRule="auto"/>
      </w:pPr>
      <w:r>
        <w:rPr>
          <w:b/>
        </w:rPr>
        <w:t>Domestic Policies</w:t>
      </w:r>
      <w:r>
        <w:t>: Governments do not always act in the national interest when they intervene in the economy; politically important interest groups often influence them.</w:t>
      </w:r>
    </w:p>
    <w:p w:rsidR="00436437" w:rsidRDefault="00436437" w:rsidP="00436437">
      <w:pPr>
        <w:spacing w:after="0" w:line="240" w:lineRule="auto"/>
      </w:pPr>
    </w:p>
    <w:p w:rsidR="00436437" w:rsidRDefault="00436437" w:rsidP="00436437">
      <w:pPr>
        <w:spacing w:after="0" w:line="240" w:lineRule="auto"/>
      </w:pPr>
      <w:r w:rsidRPr="00436437">
        <w:rPr>
          <w:b/>
          <w:u w:val="single"/>
        </w:rPr>
        <w:t>Food Security</w:t>
      </w:r>
      <w:r>
        <w:t xml:space="preserve">: </w:t>
      </w:r>
      <w:r w:rsidR="00613D32">
        <w:t xml:space="preserve">Japan and South Korean food security policies are the most severe in the world. </w:t>
      </w:r>
    </w:p>
    <w:p w:rsidR="00436437" w:rsidRDefault="00436437" w:rsidP="00436437">
      <w:pPr>
        <w:spacing w:after="0" w:line="240" w:lineRule="auto"/>
      </w:pPr>
    </w:p>
    <w:p w:rsidR="00436437" w:rsidRDefault="00436437" w:rsidP="00436437">
      <w:pPr>
        <w:spacing w:after="0" w:line="240" w:lineRule="auto"/>
      </w:pPr>
      <w:r>
        <w:rPr>
          <w:b/>
          <w:u w:val="single"/>
        </w:rPr>
        <w:t>Raising Revenue</w:t>
      </w:r>
      <w:r>
        <w:t>:</w:t>
      </w:r>
    </w:p>
    <w:p w:rsidR="00436437" w:rsidRPr="00436437" w:rsidRDefault="00436437" w:rsidP="00436437">
      <w:pPr>
        <w:spacing w:after="0" w:line="240" w:lineRule="auto"/>
      </w:pPr>
    </w:p>
    <w:sectPr w:rsidR="00436437" w:rsidRPr="00436437" w:rsidSect="000A350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3C2" w:rsidRDefault="005A63C2" w:rsidP="00685E4A">
      <w:pPr>
        <w:spacing w:after="0" w:line="240" w:lineRule="auto"/>
      </w:pPr>
      <w:r>
        <w:separator/>
      </w:r>
    </w:p>
  </w:endnote>
  <w:endnote w:type="continuationSeparator" w:id="0">
    <w:p w:rsidR="005A63C2" w:rsidRDefault="005A63C2" w:rsidP="00685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3C2" w:rsidRDefault="005A63C2" w:rsidP="00685E4A">
      <w:pPr>
        <w:spacing w:after="0" w:line="240" w:lineRule="auto"/>
      </w:pPr>
      <w:r>
        <w:separator/>
      </w:r>
    </w:p>
  </w:footnote>
  <w:footnote w:type="continuationSeparator" w:id="0">
    <w:p w:rsidR="005A63C2" w:rsidRDefault="005A63C2" w:rsidP="00685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E4A" w:rsidRDefault="00685E4A">
    <w:pPr>
      <w:pStyle w:val="Header"/>
    </w:pPr>
    <w:r>
      <w:t>ADM 3318</w:t>
    </w:r>
    <w:r>
      <w:tab/>
      <w:t>International Business</w:t>
    </w:r>
    <w:r>
      <w:tab/>
      <w:t>October 2, 2012</w:t>
    </w:r>
  </w:p>
  <w:p w:rsidR="00685E4A" w:rsidRDefault="00685E4A">
    <w:pPr>
      <w:pStyle w:val="Header"/>
    </w:pPr>
  </w:p>
  <w:p w:rsidR="00685E4A" w:rsidRDefault="00685E4A">
    <w:pPr>
      <w:pStyle w:val="Header"/>
    </w:pPr>
    <w:r>
      <w:tab/>
      <w:t>Chapter 6 "The Political Economy of International Trade"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42BB"/>
    <w:multiLevelType w:val="hybridMultilevel"/>
    <w:tmpl w:val="B94624E0"/>
    <w:lvl w:ilvl="0" w:tplc="ECD690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555DB3"/>
    <w:multiLevelType w:val="hybridMultilevel"/>
    <w:tmpl w:val="90C41F96"/>
    <w:lvl w:ilvl="0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AF41E5"/>
    <w:multiLevelType w:val="hybridMultilevel"/>
    <w:tmpl w:val="189EDB34"/>
    <w:lvl w:ilvl="0" w:tplc="EE3E837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D1456"/>
    <w:multiLevelType w:val="hybridMultilevel"/>
    <w:tmpl w:val="AD82F426"/>
    <w:lvl w:ilvl="0" w:tplc="2B108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656894"/>
    <w:multiLevelType w:val="hybridMultilevel"/>
    <w:tmpl w:val="2060546E"/>
    <w:lvl w:ilvl="0" w:tplc="BD12D4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911CB2"/>
    <w:multiLevelType w:val="hybridMultilevel"/>
    <w:tmpl w:val="247AE05A"/>
    <w:lvl w:ilvl="0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C6405F5"/>
    <w:multiLevelType w:val="hybridMultilevel"/>
    <w:tmpl w:val="E2EAADDA"/>
    <w:lvl w:ilvl="0" w:tplc="6FBABD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50254C9"/>
    <w:multiLevelType w:val="hybridMultilevel"/>
    <w:tmpl w:val="62C0B966"/>
    <w:lvl w:ilvl="0" w:tplc="E99803A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C9F4CA8"/>
    <w:multiLevelType w:val="hybridMultilevel"/>
    <w:tmpl w:val="04C2C458"/>
    <w:lvl w:ilvl="0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3BB1F2D"/>
    <w:multiLevelType w:val="hybridMultilevel"/>
    <w:tmpl w:val="E70A171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5E4A"/>
    <w:rsid w:val="000A3507"/>
    <w:rsid w:val="001B329B"/>
    <w:rsid w:val="002C09D0"/>
    <w:rsid w:val="00436437"/>
    <w:rsid w:val="00451D90"/>
    <w:rsid w:val="005A63C2"/>
    <w:rsid w:val="00613D32"/>
    <w:rsid w:val="00685E4A"/>
    <w:rsid w:val="006C4393"/>
    <w:rsid w:val="008E5146"/>
    <w:rsid w:val="0097533F"/>
    <w:rsid w:val="00B96F55"/>
    <w:rsid w:val="00C74585"/>
    <w:rsid w:val="00CC30D0"/>
    <w:rsid w:val="00DE5007"/>
    <w:rsid w:val="00ED0DE6"/>
    <w:rsid w:val="00EE5950"/>
    <w:rsid w:val="00F43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5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85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85E4A"/>
  </w:style>
  <w:style w:type="paragraph" w:styleId="Footer">
    <w:name w:val="footer"/>
    <w:basedOn w:val="Normal"/>
    <w:link w:val="FooterChar"/>
    <w:uiPriority w:val="99"/>
    <w:semiHidden/>
    <w:unhideWhenUsed/>
    <w:rsid w:val="00685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85E4A"/>
  </w:style>
  <w:style w:type="paragraph" w:styleId="ListParagraph">
    <w:name w:val="List Paragraph"/>
    <w:basedOn w:val="Normal"/>
    <w:uiPriority w:val="34"/>
    <w:qFormat/>
    <w:rsid w:val="00685E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Numan</dc:creator>
  <cp:lastModifiedBy>Numan</cp:lastModifiedBy>
  <cp:revision>8</cp:revision>
  <dcterms:created xsi:type="dcterms:W3CDTF">2012-10-02T18:25:00Z</dcterms:created>
  <dcterms:modified xsi:type="dcterms:W3CDTF">2012-10-02T19:41:00Z</dcterms:modified>
</cp:coreProperties>
</file>